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00C" w:rsidRPr="0057300C" w:rsidRDefault="0057300C" w:rsidP="0057300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P1"/>
      <w:bookmarkEnd w:id="0"/>
      <w:r w:rsidRPr="0057300C">
        <w:rPr>
          <w:rFonts w:ascii="Times New Roman" w:hAnsi="Times New Roman" w:cs="Times New Roman"/>
          <w:sz w:val="24"/>
          <w:szCs w:val="24"/>
        </w:rPr>
        <w:t>Приложение №</w:t>
      </w:r>
      <w:r w:rsidR="00A36B7D">
        <w:rPr>
          <w:rFonts w:ascii="Times New Roman" w:hAnsi="Times New Roman" w:cs="Times New Roman"/>
          <w:sz w:val="24"/>
          <w:szCs w:val="24"/>
        </w:rPr>
        <w:t>3</w:t>
      </w:r>
      <w:r w:rsidRPr="005730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300C" w:rsidRPr="0057300C" w:rsidRDefault="0057300C" w:rsidP="0057300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7300C">
        <w:rPr>
          <w:rFonts w:ascii="Times New Roman" w:hAnsi="Times New Roman" w:cs="Times New Roman"/>
          <w:sz w:val="24"/>
          <w:szCs w:val="24"/>
        </w:rPr>
        <w:t xml:space="preserve">к Протоколу заседания </w:t>
      </w:r>
    </w:p>
    <w:p w:rsidR="0057300C" w:rsidRPr="0057300C" w:rsidRDefault="0057300C" w:rsidP="0057300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7300C">
        <w:rPr>
          <w:rFonts w:ascii="Times New Roman" w:hAnsi="Times New Roman" w:cs="Times New Roman"/>
          <w:sz w:val="24"/>
          <w:szCs w:val="24"/>
        </w:rPr>
        <w:t xml:space="preserve">Общественного совета </w:t>
      </w:r>
    </w:p>
    <w:p w:rsidR="0057300C" w:rsidRPr="0057300C" w:rsidRDefault="0057300C" w:rsidP="0057300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7300C">
        <w:rPr>
          <w:rFonts w:ascii="Times New Roman" w:hAnsi="Times New Roman" w:cs="Times New Roman"/>
          <w:sz w:val="24"/>
          <w:szCs w:val="24"/>
        </w:rPr>
        <w:t xml:space="preserve">при УФНС России </w:t>
      </w:r>
    </w:p>
    <w:p w:rsidR="0057300C" w:rsidRDefault="00F05A31" w:rsidP="0057300C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РК №1 от 11</w:t>
      </w:r>
      <w:r w:rsidR="0057300C" w:rsidRPr="0057300C"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03.2026</w:t>
      </w:r>
    </w:p>
    <w:p w:rsidR="00420F4A" w:rsidRDefault="00420F4A" w:rsidP="00420F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0F4A" w:rsidRDefault="00420F4A" w:rsidP="00420F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F4A">
        <w:rPr>
          <w:rFonts w:ascii="Times New Roman" w:hAnsi="Times New Roman" w:cs="Times New Roman"/>
          <w:b/>
          <w:sz w:val="24"/>
          <w:szCs w:val="24"/>
        </w:rPr>
        <w:t>Информационная кампания о налоговых льготах, действующих при налогообложении имущества</w:t>
      </w:r>
    </w:p>
    <w:p w:rsidR="00420F4A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0F4A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26E91">
        <w:rPr>
          <w:rFonts w:ascii="Times New Roman" w:hAnsi="Times New Roman" w:cs="Times New Roman"/>
          <w:sz w:val="24"/>
          <w:szCs w:val="24"/>
        </w:rPr>
        <w:t xml:space="preserve">Ежегодно налоговые органы формируют физическим лицам налоговые уведомления с расчетом налога на имущество, земельного и транспортного налогов. </w:t>
      </w:r>
    </w:p>
    <w:p w:rsidR="00420F4A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26E91">
        <w:rPr>
          <w:rFonts w:ascii="Times New Roman" w:hAnsi="Times New Roman" w:cs="Times New Roman"/>
          <w:sz w:val="24"/>
          <w:szCs w:val="24"/>
        </w:rPr>
        <w:t>Законодательством о налогах и сборах для отдельных категорий граждан и видов имущества предусмотрены налоговые льготы по имущественным налогам.</w:t>
      </w:r>
    </w:p>
    <w:p w:rsidR="00420F4A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0F4A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Подробнее остановимся на некоторых категориях граждан.</w:t>
      </w:r>
    </w:p>
    <w:p w:rsidR="00420F4A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0F4A" w:rsidRPr="00420F4A" w:rsidRDefault="0042283A" w:rsidP="00420F4A">
      <w:pPr>
        <w:tabs>
          <w:tab w:val="left" w:pos="567"/>
          <w:tab w:val="left" w:pos="949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</w:t>
      </w:r>
      <w:r w:rsidRPr="00420F4A">
        <w:rPr>
          <w:rFonts w:ascii="Times New Roman" w:hAnsi="Times New Roman" w:cs="Times New Roman"/>
          <w:b/>
          <w:sz w:val="24"/>
          <w:szCs w:val="24"/>
        </w:rPr>
        <w:t xml:space="preserve">ьготы по имущественным налогам для пенсионеров,  </w:t>
      </w:r>
      <w:proofErr w:type="spellStart"/>
      <w:r w:rsidRPr="00420F4A">
        <w:rPr>
          <w:rFonts w:ascii="Times New Roman" w:hAnsi="Times New Roman" w:cs="Times New Roman"/>
          <w:b/>
          <w:sz w:val="24"/>
          <w:szCs w:val="24"/>
        </w:rPr>
        <w:t>предпенсионеров</w:t>
      </w:r>
      <w:proofErr w:type="spellEnd"/>
      <w:r w:rsidRPr="00420F4A">
        <w:rPr>
          <w:rFonts w:ascii="Times New Roman" w:hAnsi="Times New Roman" w:cs="Times New Roman"/>
          <w:b/>
          <w:sz w:val="24"/>
          <w:szCs w:val="24"/>
        </w:rPr>
        <w:t>,</w:t>
      </w:r>
    </w:p>
    <w:p w:rsidR="00420F4A" w:rsidRPr="00420F4A" w:rsidRDefault="0042283A" w:rsidP="00420F4A">
      <w:pPr>
        <w:tabs>
          <w:tab w:val="left" w:pos="567"/>
          <w:tab w:val="left" w:pos="949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F4A">
        <w:rPr>
          <w:rFonts w:ascii="Times New Roman" w:hAnsi="Times New Roman" w:cs="Times New Roman"/>
          <w:b/>
          <w:sz w:val="24"/>
          <w:szCs w:val="24"/>
        </w:rPr>
        <w:t xml:space="preserve">инвалидов </w:t>
      </w:r>
      <w:r w:rsidR="00420F4A" w:rsidRPr="00420F4A">
        <w:rPr>
          <w:rFonts w:ascii="Times New Roman" w:hAnsi="Times New Roman" w:cs="Times New Roman"/>
          <w:b/>
          <w:sz w:val="24"/>
          <w:szCs w:val="24"/>
        </w:rPr>
        <w:t>I и II групп инвалидности</w:t>
      </w:r>
    </w:p>
    <w:p w:rsidR="00420F4A" w:rsidRPr="00420F4A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283A" w:rsidRPr="00420F4A" w:rsidRDefault="0042283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420F4A">
        <w:rPr>
          <w:rFonts w:ascii="Times New Roman" w:hAnsi="Times New Roman" w:cs="Times New Roman"/>
          <w:b/>
          <w:sz w:val="24"/>
          <w:szCs w:val="24"/>
        </w:rPr>
        <w:t>о транспортному налогу</w:t>
      </w:r>
    </w:p>
    <w:p w:rsidR="00420F4A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7C9B">
        <w:rPr>
          <w:rFonts w:ascii="Times New Roman" w:hAnsi="Times New Roman" w:cs="Times New Roman"/>
          <w:sz w:val="24"/>
          <w:szCs w:val="24"/>
        </w:rPr>
        <w:t>Льготы установлены Законом Республики Карелия №384-ЗРК «О налогах (ставках налогов) на территории Республики Карелия» от 30 декабря 1999 года.</w:t>
      </w:r>
    </w:p>
    <w:p w:rsidR="00420F4A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0F4A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 данная категория граждан </w:t>
      </w:r>
      <w:r w:rsidRPr="005236D5">
        <w:rPr>
          <w:rFonts w:ascii="Times New Roman" w:hAnsi="Times New Roman" w:cs="Times New Roman"/>
          <w:sz w:val="24"/>
          <w:szCs w:val="24"/>
        </w:rPr>
        <w:t>уплачивают налог по ставке, уменьшенной на 50%</w:t>
      </w:r>
      <w:r>
        <w:rPr>
          <w:rFonts w:ascii="Times New Roman" w:hAnsi="Times New Roman" w:cs="Times New Roman"/>
          <w:sz w:val="24"/>
          <w:szCs w:val="24"/>
        </w:rPr>
        <w:t xml:space="preserve">, если на них </w:t>
      </w:r>
      <w:r w:rsidRPr="00B57C9B">
        <w:rPr>
          <w:rFonts w:ascii="Times New Roman" w:hAnsi="Times New Roman" w:cs="Times New Roman"/>
          <w:sz w:val="24"/>
          <w:szCs w:val="24"/>
        </w:rPr>
        <w:t xml:space="preserve">зарегистрированы автомобили легковые с мощностью двигателя до 100 </w:t>
      </w:r>
      <w:proofErr w:type="spellStart"/>
      <w:r w:rsidRPr="00B57C9B">
        <w:rPr>
          <w:rFonts w:ascii="Times New Roman" w:hAnsi="Times New Roman" w:cs="Times New Roman"/>
          <w:sz w:val="24"/>
          <w:szCs w:val="24"/>
        </w:rPr>
        <w:t>л.с</w:t>
      </w:r>
      <w:proofErr w:type="spellEnd"/>
      <w:r w:rsidRPr="00B57C9B">
        <w:rPr>
          <w:rFonts w:ascii="Times New Roman" w:hAnsi="Times New Roman" w:cs="Times New Roman"/>
          <w:sz w:val="24"/>
          <w:szCs w:val="24"/>
        </w:rPr>
        <w:t>.  (до 73,55 кВт) включительно, мотоциклы и мотороллеры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20F4A" w:rsidRPr="00E26E91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0F4A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7C9B">
        <w:rPr>
          <w:rFonts w:ascii="Times New Roman" w:hAnsi="Times New Roman" w:cs="Times New Roman"/>
          <w:sz w:val="24"/>
          <w:szCs w:val="24"/>
        </w:rPr>
        <w:t>При наличии у налогоплательщиков 2 и &gt; транспортных средств льгота предоставляется на 1 транспортное средство, имеющее наибольшую мощность двигателя.</w:t>
      </w:r>
    </w:p>
    <w:p w:rsidR="00420F4A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0F4A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Пре</w:t>
      </w:r>
      <w:r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пенсионерам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льгота предоставляется, если они </w:t>
      </w:r>
      <w:r w:rsidRPr="00B672BC">
        <w:rPr>
          <w:rFonts w:ascii="Times New Roman" w:hAnsi="Times New Roman" w:cs="Times New Roman"/>
          <w:sz w:val="24"/>
          <w:szCs w:val="24"/>
        </w:rPr>
        <w:t>достиг</w:t>
      </w:r>
      <w:r>
        <w:rPr>
          <w:rFonts w:ascii="Times New Roman" w:hAnsi="Times New Roman" w:cs="Times New Roman"/>
          <w:sz w:val="24"/>
          <w:szCs w:val="24"/>
        </w:rPr>
        <w:t xml:space="preserve">ли </w:t>
      </w:r>
      <w:r w:rsidRPr="00B672BC">
        <w:rPr>
          <w:rFonts w:ascii="Times New Roman" w:hAnsi="Times New Roman" w:cs="Times New Roman"/>
          <w:sz w:val="24"/>
          <w:szCs w:val="24"/>
        </w:rPr>
        <w:t>возраста 55 лет и 50 лет для</w:t>
      </w:r>
      <w:r>
        <w:rPr>
          <w:rFonts w:ascii="Times New Roman" w:hAnsi="Times New Roman" w:cs="Times New Roman"/>
          <w:sz w:val="24"/>
          <w:szCs w:val="24"/>
        </w:rPr>
        <w:t xml:space="preserve"> мужчин и женщин соответственно,</w:t>
      </w:r>
      <w:r w:rsidRPr="00B672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672BC">
        <w:rPr>
          <w:rFonts w:ascii="Times New Roman" w:hAnsi="Times New Roman" w:cs="Times New Roman"/>
          <w:sz w:val="24"/>
          <w:szCs w:val="24"/>
        </w:rPr>
        <w:t xml:space="preserve"> проработали не менее 15 календарных лет в районах Крайнего Севера либо не менее 20 календарных лет в приравненных к ним местностях и имеют страховой стаж соответственно не менее 25 лет и 20 лет.</w:t>
      </w:r>
      <w:proofErr w:type="gramEnd"/>
    </w:p>
    <w:p w:rsidR="00420F4A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0F4A" w:rsidRPr="00420F4A" w:rsidRDefault="0042283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420F4A">
        <w:rPr>
          <w:rFonts w:ascii="Times New Roman" w:hAnsi="Times New Roman" w:cs="Times New Roman"/>
          <w:b/>
          <w:sz w:val="24"/>
          <w:szCs w:val="24"/>
        </w:rPr>
        <w:t>о налогу на имущество</w:t>
      </w:r>
    </w:p>
    <w:p w:rsidR="00420F4A" w:rsidRPr="000A63CB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Данная категория граждан о</w:t>
      </w:r>
      <w:r w:rsidRPr="000A63CB">
        <w:rPr>
          <w:rFonts w:ascii="Times New Roman" w:hAnsi="Times New Roman" w:cs="Times New Roman"/>
          <w:sz w:val="24"/>
          <w:szCs w:val="24"/>
        </w:rPr>
        <w:t>свобожда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A63CB">
        <w:rPr>
          <w:rFonts w:ascii="Times New Roman" w:hAnsi="Times New Roman" w:cs="Times New Roman"/>
          <w:sz w:val="24"/>
          <w:szCs w:val="24"/>
        </w:rPr>
        <w:t>тся от уплаты налога на имущество, если имеют в собственности:</w:t>
      </w:r>
    </w:p>
    <w:p w:rsidR="00420F4A" w:rsidRPr="000A63CB" w:rsidRDefault="00420F4A" w:rsidP="00420F4A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63CB">
        <w:rPr>
          <w:rFonts w:ascii="Times New Roman" w:hAnsi="Times New Roman" w:cs="Times New Roman"/>
          <w:sz w:val="24"/>
          <w:szCs w:val="24"/>
        </w:rPr>
        <w:t>жилой дом, часть жилого дома;</w:t>
      </w:r>
    </w:p>
    <w:p w:rsidR="00420F4A" w:rsidRPr="000A63CB" w:rsidRDefault="00420F4A" w:rsidP="00420F4A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63CB">
        <w:rPr>
          <w:rFonts w:ascii="Times New Roman" w:hAnsi="Times New Roman" w:cs="Times New Roman"/>
          <w:sz w:val="24"/>
          <w:szCs w:val="24"/>
        </w:rPr>
        <w:t>квартиру, часть квартиры, комнату;</w:t>
      </w:r>
    </w:p>
    <w:p w:rsidR="00420F4A" w:rsidRPr="000A63CB" w:rsidRDefault="00420F4A" w:rsidP="00420F4A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63CB">
        <w:rPr>
          <w:rFonts w:ascii="Times New Roman" w:hAnsi="Times New Roman" w:cs="Times New Roman"/>
          <w:sz w:val="24"/>
          <w:szCs w:val="24"/>
        </w:rPr>
        <w:t xml:space="preserve">гараж или </w:t>
      </w:r>
      <w:proofErr w:type="spellStart"/>
      <w:r w:rsidRPr="000A63CB">
        <w:rPr>
          <w:rFonts w:ascii="Times New Roman" w:hAnsi="Times New Roman" w:cs="Times New Roman"/>
          <w:sz w:val="24"/>
          <w:szCs w:val="24"/>
        </w:rPr>
        <w:t>машино</w:t>
      </w:r>
      <w:proofErr w:type="spellEnd"/>
      <w:r w:rsidRPr="000A63CB">
        <w:rPr>
          <w:rFonts w:ascii="Times New Roman" w:hAnsi="Times New Roman" w:cs="Times New Roman"/>
          <w:sz w:val="24"/>
          <w:szCs w:val="24"/>
        </w:rPr>
        <w:t>-место;</w:t>
      </w:r>
    </w:p>
    <w:p w:rsidR="00420F4A" w:rsidRPr="000A63CB" w:rsidRDefault="00420F4A" w:rsidP="00420F4A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63CB">
        <w:rPr>
          <w:rFonts w:ascii="Times New Roman" w:hAnsi="Times New Roman" w:cs="Times New Roman"/>
          <w:sz w:val="24"/>
          <w:szCs w:val="24"/>
        </w:rPr>
        <w:t>помещения, используемые в качестве творческих мастерских, ателье, студий, негосударственных музеев, галерей, библиотек;</w:t>
      </w:r>
    </w:p>
    <w:p w:rsidR="00420F4A" w:rsidRDefault="00420F4A" w:rsidP="00420F4A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63CB">
        <w:rPr>
          <w:rFonts w:ascii="Times New Roman" w:hAnsi="Times New Roman" w:cs="Times New Roman"/>
          <w:sz w:val="24"/>
          <w:szCs w:val="24"/>
        </w:rPr>
        <w:t>хозяйственные строения, площадь которых не превышает 50 кв. м и которые расположены на земельных участках для ведения личного подсобного хозяйства, огородничества, садоводства или индивидуального  жилищного строительства.</w:t>
      </w:r>
    </w:p>
    <w:p w:rsidR="00420F4A" w:rsidRDefault="00420F4A" w:rsidP="00420F4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0F4A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63CB">
        <w:rPr>
          <w:rFonts w:ascii="Times New Roman" w:hAnsi="Times New Roman" w:cs="Times New Roman"/>
          <w:sz w:val="24"/>
          <w:szCs w:val="24"/>
        </w:rPr>
        <w:t>Льгота предоставляется в отношении 1 объекта налогообложения каждого вида, не используемого в предпринимательской деятельности.</w:t>
      </w:r>
    </w:p>
    <w:p w:rsidR="00420F4A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0F4A" w:rsidRPr="00420F4A" w:rsidRDefault="0042283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420F4A">
        <w:rPr>
          <w:rFonts w:ascii="Times New Roman" w:hAnsi="Times New Roman" w:cs="Times New Roman"/>
          <w:b/>
          <w:sz w:val="24"/>
          <w:szCs w:val="24"/>
        </w:rPr>
        <w:t>о земельному налогу</w:t>
      </w:r>
    </w:p>
    <w:p w:rsidR="00420F4A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Данная категория граждан и</w:t>
      </w:r>
      <w:r w:rsidRPr="00103C9E">
        <w:rPr>
          <w:rFonts w:ascii="Times New Roman" w:hAnsi="Times New Roman" w:cs="Times New Roman"/>
          <w:sz w:val="24"/>
          <w:szCs w:val="24"/>
        </w:rPr>
        <w:t>ме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03C9E">
        <w:rPr>
          <w:rFonts w:ascii="Times New Roman" w:hAnsi="Times New Roman" w:cs="Times New Roman"/>
          <w:sz w:val="24"/>
          <w:szCs w:val="24"/>
        </w:rPr>
        <w:t>т право на уменьшение налоговой базы по земельному налогу на величину кадастровой стоимости 600 кв. м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03C9E">
        <w:rPr>
          <w:rFonts w:ascii="Times New Roman" w:hAnsi="Times New Roman" w:cs="Times New Roman"/>
          <w:sz w:val="24"/>
          <w:szCs w:val="24"/>
        </w:rPr>
        <w:t xml:space="preserve"> площади 1 земельного участка, находящегося в </w:t>
      </w:r>
      <w:r w:rsidRPr="00103C9E">
        <w:rPr>
          <w:rFonts w:ascii="Times New Roman" w:hAnsi="Times New Roman" w:cs="Times New Roman"/>
          <w:sz w:val="24"/>
          <w:szCs w:val="24"/>
        </w:rPr>
        <w:lastRenderedPageBreak/>
        <w:t>их собственности, постоянном (бессрочном) пользовании или пожизненном наследуемом владении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20F4A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0F4A" w:rsidRPr="00420F4A" w:rsidRDefault="0042283A" w:rsidP="00420F4A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</w:t>
      </w:r>
      <w:r w:rsidRPr="00420F4A">
        <w:rPr>
          <w:rFonts w:ascii="Times New Roman" w:hAnsi="Times New Roman" w:cs="Times New Roman"/>
          <w:b/>
          <w:sz w:val="24"/>
          <w:szCs w:val="24"/>
        </w:rPr>
        <w:t>ьготы по имущественным на</w:t>
      </w:r>
      <w:r>
        <w:rPr>
          <w:rFonts w:ascii="Times New Roman" w:hAnsi="Times New Roman" w:cs="Times New Roman"/>
          <w:b/>
          <w:sz w:val="24"/>
          <w:szCs w:val="24"/>
        </w:rPr>
        <w:t>логам для многодетных родителей</w:t>
      </w:r>
    </w:p>
    <w:p w:rsidR="00420F4A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0F4A" w:rsidRPr="00420F4A" w:rsidRDefault="0042283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420F4A">
        <w:rPr>
          <w:rFonts w:ascii="Times New Roman" w:hAnsi="Times New Roman" w:cs="Times New Roman"/>
          <w:b/>
          <w:sz w:val="24"/>
          <w:szCs w:val="24"/>
        </w:rPr>
        <w:t>о транспортному налогу</w:t>
      </w:r>
    </w:p>
    <w:p w:rsidR="00420F4A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34C9">
        <w:rPr>
          <w:rFonts w:ascii="Times New Roman" w:hAnsi="Times New Roman" w:cs="Times New Roman"/>
          <w:sz w:val="24"/>
          <w:szCs w:val="24"/>
        </w:rPr>
        <w:t>Льготы установлены Законом Республики Карелия №384-ЗРК «О налогах (ставках налогов) на территории Республики Карелия» от 30 декабря 1999 года.</w:t>
      </w:r>
    </w:p>
    <w:p w:rsidR="00420F4A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B7CA7">
        <w:rPr>
          <w:rFonts w:ascii="Times New Roman" w:hAnsi="Times New Roman" w:cs="Times New Roman"/>
          <w:sz w:val="24"/>
          <w:szCs w:val="24"/>
        </w:rPr>
        <w:t>От уплаты налога освобождается один из родителей (усыновителей), опекунов (попечителей), имеющих 3 и более несовершеннолетних детей, на которого зарегистрированы автомобили легковые с мощностью двигателя до 200 лошадиных сил (до 147,1 кВт) включит</w:t>
      </w:r>
      <w:r>
        <w:rPr>
          <w:rFonts w:ascii="Times New Roman" w:hAnsi="Times New Roman" w:cs="Times New Roman"/>
          <w:sz w:val="24"/>
          <w:szCs w:val="24"/>
        </w:rPr>
        <w:t>ельно, мотоциклы и мотороллеры.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7CA7">
        <w:rPr>
          <w:rFonts w:ascii="Times New Roman" w:hAnsi="Times New Roman" w:cs="Times New Roman"/>
          <w:sz w:val="24"/>
          <w:szCs w:val="24"/>
        </w:rPr>
        <w:t>Льгота предоставляется на 1 транспортное средство.</w:t>
      </w:r>
    </w:p>
    <w:p w:rsidR="00420F4A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0F4A" w:rsidRPr="00420F4A" w:rsidRDefault="0042283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420F4A">
        <w:rPr>
          <w:rFonts w:ascii="Times New Roman" w:hAnsi="Times New Roman" w:cs="Times New Roman"/>
          <w:b/>
          <w:sz w:val="24"/>
          <w:szCs w:val="24"/>
        </w:rPr>
        <w:t>о налогу на имущество</w:t>
      </w:r>
    </w:p>
    <w:p w:rsidR="00420F4A" w:rsidRPr="00537C6E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37C6E">
        <w:rPr>
          <w:rFonts w:ascii="Times New Roman" w:hAnsi="Times New Roman" w:cs="Times New Roman"/>
          <w:sz w:val="24"/>
          <w:szCs w:val="24"/>
        </w:rPr>
        <w:t xml:space="preserve">Физические лица, имеющие трех и более несовершеннолетних детей, имеют право на дополнительное уменьшение налоговой базы по налогу на имущество на величину кадастровой стоимости 5 </w:t>
      </w:r>
      <w:proofErr w:type="spellStart"/>
      <w:r w:rsidRPr="00537C6E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537C6E">
        <w:rPr>
          <w:rFonts w:ascii="Times New Roman" w:hAnsi="Times New Roman" w:cs="Times New Roman"/>
          <w:sz w:val="24"/>
          <w:szCs w:val="24"/>
        </w:rPr>
        <w:t xml:space="preserve">. общей площади квартиры (площади части квартиры, комнаты) и 7 </w:t>
      </w:r>
      <w:proofErr w:type="spellStart"/>
      <w:r w:rsidRPr="00537C6E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537C6E">
        <w:rPr>
          <w:rFonts w:ascii="Times New Roman" w:hAnsi="Times New Roman" w:cs="Times New Roman"/>
          <w:sz w:val="24"/>
          <w:szCs w:val="24"/>
        </w:rPr>
        <w:t xml:space="preserve">. общей площади жилого дома (части жилого дома) в расчете на каждого несовершеннолетнего ребенка. </w:t>
      </w:r>
      <w:proofErr w:type="gramEnd"/>
    </w:p>
    <w:p w:rsidR="00420F4A" w:rsidRPr="00537C6E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C6E">
        <w:rPr>
          <w:rFonts w:ascii="Times New Roman" w:hAnsi="Times New Roman" w:cs="Times New Roman"/>
          <w:sz w:val="24"/>
          <w:szCs w:val="24"/>
        </w:rPr>
        <w:t>Данный вычет предоставляется в отношении одного объект</w:t>
      </w:r>
      <w:r>
        <w:rPr>
          <w:rFonts w:ascii="Times New Roman" w:hAnsi="Times New Roman" w:cs="Times New Roman"/>
          <w:sz w:val="24"/>
          <w:szCs w:val="24"/>
        </w:rPr>
        <w:t>а налогообложения каждого вида.</w:t>
      </w:r>
    </w:p>
    <w:p w:rsidR="00420F4A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7C6E">
        <w:rPr>
          <w:rFonts w:ascii="Times New Roman" w:hAnsi="Times New Roman" w:cs="Times New Roman"/>
          <w:sz w:val="24"/>
          <w:szCs w:val="24"/>
        </w:rPr>
        <w:t>В ред. Федерального закона от 28.11.2025 N 425-ФЗ с 01.01.2026 на данный вычет имеют право -  Физические лица, имеющие трех и более несовершеннолетних детей  (детей в возрасте до 23 лет, обучающихся в образовательных организациях по очной форме обучения) в расчете на каждого ребенка.</w:t>
      </w:r>
    </w:p>
    <w:p w:rsidR="00420F4A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0F4A" w:rsidRPr="00420F4A" w:rsidRDefault="0042283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420F4A">
        <w:rPr>
          <w:rFonts w:ascii="Times New Roman" w:hAnsi="Times New Roman" w:cs="Times New Roman"/>
          <w:b/>
          <w:sz w:val="24"/>
          <w:szCs w:val="24"/>
        </w:rPr>
        <w:t>о земельному налогу</w:t>
      </w:r>
    </w:p>
    <w:p w:rsidR="00420F4A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D94">
        <w:rPr>
          <w:rFonts w:ascii="Times New Roman" w:hAnsi="Times New Roman" w:cs="Times New Roman"/>
          <w:sz w:val="24"/>
          <w:szCs w:val="24"/>
        </w:rPr>
        <w:t>Физические лица, имеющие трех и более несовершеннолетних детей</w:t>
      </w:r>
      <w:r w:rsidRPr="000B7CA7">
        <w:rPr>
          <w:rFonts w:ascii="Times New Roman" w:hAnsi="Times New Roman" w:cs="Times New Roman"/>
          <w:sz w:val="24"/>
          <w:szCs w:val="24"/>
        </w:rPr>
        <w:t xml:space="preserve">, имеют право на уменьшение налоговой базы по земельному налогу на величину кадастровой стоимости 600 </w:t>
      </w:r>
      <w:proofErr w:type="spellStart"/>
      <w:r w:rsidRPr="000B7CA7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0B7CA7">
        <w:rPr>
          <w:rFonts w:ascii="Times New Roman" w:hAnsi="Times New Roman" w:cs="Times New Roman"/>
          <w:sz w:val="24"/>
          <w:szCs w:val="24"/>
        </w:rPr>
        <w:t>. площади 1 земельного участка, находящегося в их собственности, постоянном (бессрочном) пользовании или пожизненном наследуемом владении.</w:t>
      </w:r>
    </w:p>
    <w:p w:rsidR="00420F4A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D94">
        <w:rPr>
          <w:rFonts w:ascii="Times New Roman" w:hAnsi="Times New Roman" w:cs="Times New Roman"/>
          <w:sz w:val="24"/>
          <w:szCs w:val="24"/>
        </w:rPr>
        <w:t>В ред. Федерального закона от 28.11.2025 N 425-ФЗ с 01.01.2026 имеют право -  Физические лица, имеющие трех и более несовершеннолетних детей  (детей в возрасте до 23 лет, обучающихся в образовательных организациях по очной форме обучения)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20F4A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0F4A" w:rsidRPr="00420F4A" w:rsidRDefault="0042283A" w:rsidP="00420F4A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</w:t>
      </w:r>
      <w:r w:rsidRPr="00420F4A">
        <w:rPr>
          <w:rFonts w:ascii="Times New Roman" w:hAnsi="Times New Roman" w:cs="Times New Roman"/>
          <w:b/>
          <w:sz w:val="24"/>
          <w:szCs w:val="24"/>
        </w:rPr>
        <w:t xml:space="preserve">ьготы по имущественным налогам участникам </w:t>
      </w:r>
      <w:r>
        <w:rPr>
          <w:rFonts w:ascii="Times New Roman" w:hAnsi="Times New Roman" w:cs="Times New Roman"/>
          <w:b/>
          <w:sz w:val="24"/>
          <w:szCs w:val="24"/>
        </w:rPr>
        <w:t>СВО</w:t>
      </w:r>
      <w:r w:rsidRPr="00420F4A">
        <w:rPr>
          <w:rFonts w:ascii="Times New Roman" w:hAnsi="Times New Roman" w:cs="Times New Roman"/>
          <w:b/>
          <w:sz w:val="24"/>
          <w:szCs w:val="24"/>
        </w:rPr>
        <w:t xml:space="preserve"> и членам их семей, ветеранам боевых действий</w:t>
      </w:r>
    </w:p>
    <w:p w:rsidR="00420F4A" w:rsidRDefault="00420F4A" w:rsidP="00420F4A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0F4A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7523">
        <w:rPr>
          <w:rFonts w:ascii="Times New Roman" w:hAnsi="Times New Roman" w:cs="Times New Roman"/>
          <w:sz w:val="24"/>
          <w:szCs w:val="24"/>
        </w:rPr>
        <w:t xml:space="preserve">К членам </w:t>
      </w:r>
      <w:r>
        <w:rPr>
          <w:rFonts w:ascii="Times New Roman" w:hAnsi="Times New Roman" w:cs="Times New Roman"/>
          <w:sz w:val="24"/>
          <w:szCs w:val="24"/>
        </w:rPr>
        <w:t xml:space="preserve">семей участников СВО относятся: супруги, несовершеннолетние дети, </w:t>
      </w:r>
      <w:r w:rsidRPr="00B07523">
        <w:rPr>
          <w:rFonts w:ascii="Times New Roman" w:hAnsi="Times New Roman" w:cs="Times New Roman"/>
          <w:sz w:val="24"/>
          <w:szCs w:val="24"/>
        </w:rPr>
        <w:t>студенты о</w:t>
      </w:r>
      <w:r>
        <w:rPr>
          <w:rFonts w:ascii="Times New Roman" w:hAnsi="Times New Roman" w:cs="Times New Roman"/>
          <w:sz w:val="24"/>
          <w:szCs w:val="24"/>
        </w:rPr>
        <w:t xml:space="preserve">чной формы обучения до 23 лет </w:t>
      </w:r>
      <w:r w:rsidRPr="00B07523">
        <w:rPr>
          <w:rFonts w:ascii="Times New Roman" w:hAnsi="Times New Roman" w:cs="Times New Roman"/>
          <w:sz w:val="24"/>
          <w:szCs w:val="24"/>
        </w:rPr>
        <w:t>и другие иждивенцы.</w:t>
      </w:r>
    </w:p>
    <w:p w:rsidR="00420F4A" w:rsidRPr="00B07523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7523">
        <w:rPr>
          <w:rFonts w:ascii="Times New Roman" w:hAnsi="Times New Roman" w:cs="Times New Roman"/>
          <w:sz w:val="24"/>
          <w:szCs w:val="24"/>
        </w:rPr>
        <w:t>Членам семей участников СВО льгота предоставляется только за перио</w:t>
      </w:r>
      <w:r>
        <w:rPr>
          <w:rFonts w:ascii="Times New Roman" w:hAnsi="Times New Roman" w:cs="Times New Roman"/>
          <w:sz w:val="24"/>
          <w:szCs w:val="24"/>
        </w:rPr>
        <w:t xml:space="preserve">д участия указанных лиц в СВО. </w:t>
      </w:r>
    </w:p>
    <w:p w:rsidR="00420F4A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7523">
        <w:rPr>
          <w:rFonts w:ascii="Times New Roman" w:hAnsi="Times New Roman" w:cs="Times New Roman"/>
          <w:sz w:val="24"/>
          <w:szCs w:val="24"/>
        </w:rPr>
        <w:t>Периодом участия в СВО признается весь налоговый период (календарный год), в течение которого гражданин был привлечен к участию в СВО независимо от срока такого участия в течение налогового периода.</w:t>
      </w:r>
    </w:p>
    <w:p w:rsidR="00420F4A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0F4A" w:rsidRPr="00420F4A" w:rsidRDefault="0042283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420F4A">
        <w:rPr>
          <w:rFonts w:ascii="Times New Roman" w:hAnsi="Times New Roman" w:cs="Times New Roman"/>
          <w:b/>
          <w:sz w:val="24"/>
          <w:szCs w:val="24"/>
        </w:rPr>
        <w:t>о налогу на имущество</w:t>
      </w:r>
    </w:p>
    <w:p w:rsidR="00420F4A" w:rsidRPr="00B07523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7523">
        <w:rPr>
          <w:rFonts w:ascii="Times New Roman" w:hAnsi="Times New Roman" w:cs="Times New Roman"/>
          <w:sz w:val="24"/>
          <w:szCs w:val="24"/>
        </w:rPr>
        <w:t>Освобождаются от уплаты налога на имущество, если имеют в собственности:</w:t>
      </w:r>
    </w:p>
    <w:p w:rsidR="00420F4A" w:rsidRPr="00B07523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7523">
        <w:rPr>
          <w:rFonts w:ascii="Times New Roman" w:hAnsi="Times New Roman" w:cs="Times New Roman"/>
          <w:sz w:val="24"/>
          <w:szCs w:val="24"/>
        </w:rPr>
        <w:t>•</w:t>
      </w:r>
      <w:r w:rsidRPr="00B07523">
        <w:rPr>
          <w:rFonts w:ascii="Times New Roman" w:hAnsi="Times New Roman" w:cs="Times New Roman"/>
          <w:sz w:val="24"/>
          <w:szCs w:val="24"/>
        </w:rPr>
        <w:tab/>
        <w:t>жилой дом, часть жилого дома;</w:t>
      </w:r>
    </w:p>
    <w:p w:rsidR="00420F4A" w:rsidRPr="00B07523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7523">
        <w:rPr>
          <w:rFonts w:ascii="Times New Roman" w:hAnsi="Times New Roman" w:cs="Times New Roman"/>
          <w:sz w:val="24"/>
          <w:szCs w:val="24"/>
        </w:rPr>
        <w:t>•</w:t>
      </w:r>
      <w:r w:rsidRPr="00B07523">
        <w:rPr>
          <w:rFonts w:ascii="Times New Roman" w:hAnsi="Times New Roman" w:cs="Times New Roman"/>
          <w:sz w:val="24"/>
          <w:szCs w:val="24"/>
        </w:rPr>
        <w:tab/>
        <w:t>квартиру, часть квартиры, комнату;</w:t>
      </w:r>
    </w:p>
    <w:p w:rsidR="00420F4A" w:rsidRPr="00B07523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7523">
        <w:rPr>
          <w:rFonts w:ascii="Times New Roman" w:hAnsi="Times New Roman" w:cs="Times New Roman"/>
          <w:sz w:val="24"/>
          <w:szCs w:val="24"/>
        </w:rPr>
        <w:t>•</w:t>
      </w:r>
      <w:r w:rsidRPr="00B07523">
        <w:rPr>
          <w:rFonts w:ascii="Times New Roman" w:hAnsi="Times New Roman" w:cs="Times New Roman"/>
          <w:sz w:val="24"/>
          <w:szCs w:val="24"/>
        </w:rPr>
        <w:tab/>
        <w:t xml:space="preserve">гараж или </w:t>
      </w:r>
      <w:proofErr w:type="spellStart"/>
      <w:r w:rsidRPr="00B07523">
        <w:rPr>
          <w:rFonts w:ascii="Times New Roman" w:hAnsi="Times New Roman" w:cs="Times New Roman"/>
          <w:sz w:val="24"/>
          <w:szCs w:val="24"/>
        </w:rPr>
        <w:t>машино</w:t>
      </w:r>
      <w:proofErr w:type="spellEnd"/>
      <w:r w:rsidRPr="00B07523">
        <w:rPr>
          <w:rFonts w:ascii="Times New Roman" w:hAnsi="Times New Roman" w:cs="Times New Roman"/>
          <w:sz w:val="24"/>
          <w:szCs w:val="24"/>
        </w:rPr>
        <w:t>-место;</w:t>
      </w:r>
    </w:p>
    <w:p w:rsidR="00420F4A" w:rsidRPr="00B07523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7523">
        <w:rPr>
          <w:rFonts w:ascii="Times New Roman" w:hAnsi="Times New Roman" w:cs="Times New Roman"/>
          <w:sz w:val="24"/>
          <w:szCs w:val="24"/>
        </w:rPr>
        <w:t>•</w:t>
      </w:r>
      <w:r w:rsidRPr="00B07523">
        <w:rPr>
          <w:rFonts w:ascii="Times New Roman" w:hAnsi="Times New Roman" w:cs="Times New Roman"/>
          <w:sz w:val="24"/>
          <w:szCs w:val="24"/>
        </w:rPr>
        <w:tab/>
        <w:t>помещения, используемые в качестве творческих мастерских, ателье, студий, негосударственных музеев, галерей, библиотек;</w:t>
      </w:r>
    </w:p>
    <w:p w:rsidR="00420F4A" w:rsidRPr="00B07523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7523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B07523">
        <w:rPr>
          <w:rFonts w:ascii="Times New Roman" w:hAnsi="Times New Roman" w:cs="Times New Roman"/>
          <w:sz w:val="24"/>
          <w:szCs w:val="24"/>
        </w:rPr>
        <w:tab/>
        <w:t>хозяйственные строения, площадь которых не превышает 50 кв. м и которые расположены на земельных участках для ведения личного подсобного хозяйства, огородничества, садоводства или индивидуального  жилищного строительства.</w:t>
      </w:r>
    </w:p>
    <w:p w:rsidR="00420F4A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7523">
        <w:rPr>
          <w:rFonts w:ascii="Times New Roman" w:hAnsi="Times New Roman" w:cs="Times New Roman"/>
          <w:sz w:val="24"/>
          <w:szCs w:val="24"/>
        </w:rPr>
        <w:t>Льгота предоставляется в отношении 1 объекта налогообложения каждого вида, не используемого в предпринимательской деятельности.</w:t>
      </w:r>
    </w:p>
    <w:p w:rsidR="00420F4A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0F4A" w:rsidRPr="00420F4A" w:rsidRDefault="0042283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420F4A">
        <w:rPr>
          <w:rFonts w:ascii="Times New Roman" w:hAnsi="Times New Roman" w:cs="Times New Roman"/>
          <w:b/>
          <w:sz w:val="24"/>
          <w:szCs w:val="24"/>
        </w:rPr>
        <w:t>о земельному налогу</w:t>
      </w:r>
    </w:p>
    <w:p w:rsidR="00420F4A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7523">
        <w:rPr>
          <w:rFonts w:ascii="Times New Roman" w:hAnsi="Times New Roman" w:cs="Times New Roman"/>
          <w:sz w:val="24"/>
          <w:szCs w:val="24"/>
        </w:rPr>
        <w:t>Имеют право на уменьшение налоговой базы по земельному налогу на величину кадастровой стоимости 600 кв. м площади 1 земельного участка, находящегося в их собственности, постоянном (бессрочном) пользовании или пожизненном наследуемом владении.</w:t>
      </w:r>
    </w:p>
    <w:p w:rsidR="00420F4A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7523">
        <w:rPr>
          <w:rFonts w:ascii="Times New Roman" w:hAnsi="Times New Roman" w:cs="Times New Roman"/>
          <w:sz w:val="24"/>
          <w:szCs w:val="24"/>
        </w:rPr>
        <w:t>Федеральная налоговая льгота распространяется на правоотношения, связанные с исчислением налога начиная с 2022 года.</w:t>
      </w:r>
    </w:p>
    <w:p w:rsidR="00420F4A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0F4A" w:rsidRPr="00420F4A" w:rsidRDefault="0042283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420F4A">
        <w:rPr>
          <w:rFonts w:ascii="Times New Roman" w:hAnsi="Times New Roman" w:cs="Times New Roman"/>
          <w:b/>
          <w:sz w:val="24"/>
          <w:szCs w:val="24"/>
        </w:rPr>
        <w:t>о транспортному налогу</w:t>
      </w:r>
    </w:p>
    <w:p w:rsidR="00420F4A" w:rsidRPr="00B07523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7523">
        <w:rPr>
          <w:rFonts w:ascii="Times New Roman" w:hAnsi="Times New Roman" w:cs="Times New Roman"/>
          <w:sz w:val="24"/>
          <w:szCs w:val="24"/>
        </w:rPr>
        <w:t xml:space="preserve">Освобождаются </w:t>
      </w:r>
      <w:proofErr w:type="gramStart"/>
      <w:r w:rsidRPr="00B07523">
        <w:rPr>
          <w:rFonts w:ascii="Times New Roman" w:hAnsi="Times New Roman" w:cs="Times New Roman"/>
          <w:sz w:val="24"/>
          <w:szCs w:val="24"/>
        </w:rPr>
        <w:t>от уплаты налога в отношении одного транспортного средства по выбору налогоплательщика вне зависимости от количества</w:t>
      </w:r>
      <w:proofErr w:type="gramEnd"/>
      <w:r w:rsidRPr="00B07523">
        <w:rPr>
          <w:rFonts w:ascii="Times New Roman" w:hAnsi="Times New Roman" w:cs="Times New Roman"/>
          <w:sz w:val="24"/>
          <w:szCs w:val="24"/>
        </w:rPr>
        <w:t xml:space="preserve"> оснований для применения налоговых льгот.</w:t>
      </w:r>
    </w:p>
    <w:p w:rsidR="00420F4A" w:rsidRPr="00B07523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7523">
        <w:rPr>
          <w:rFonts w:ascii="Times New Roman" w:hAnsi="Times New Roman" w:cs="Times New Roman"/>
          <w:sz w:val="24"/>
          <w:szCs w:val="24"/>
        </w:rPr>
        <w:t xml:space="preserve">Исключение: </w:t>
      </w:r>
    </w:p>
    <w:p w:rsidR="00420F4A" w:rsidRPr="00B07523" w:rsidRDefault="00420F4A" w:rsidP="00420F4A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7523">
        <w:rPr>
          <w:rFonts w:ascii="Times New Roman" w:hAnsi="Times New Roman" w:cs="Times New Roman"/>
          <w:sz w:val="24"/>
          <w:szCs w:val="24"/>
        </w:rPr>
        <w:t xml:space="preserve">легковые автомобили, сумма налога по которым исчисляется с учетом повышающего коэффициента 3 (т.е. легковых автомобилей  стоимостью от 10 </w:t>
      </w:r>
      <w:proofErr w:type="gramStart"/>
      <w:r w:rsidRPr="00B07523">
        <w:rPr>
          <w:rFonts w:ascii="Times New Roman" w:hAnsi="Times New Roman" w:cs="Times New Roman"/>
          <w:sz w:val="24"/>
          <w:szCs w:val="24"/>
        </w:rPr>
        <w:t>млн</w:t>
      </w:r>
      <w:proofErr w:type="gramEnd"/>
      <w:r w:rsidRPr="00B07523">
        <w:rPr>
          <w:rFonts w:ascii="Times New Roman" w:hAnsi="Times New Roman" w:cs="Times New Roman"/>
          <w:sz w:val="24"/>
          <w:szCs w:val="24"/>
        </w:rPr>
        <w:t xml:space="preserve"> руб.);</w:t>
      </w:r>
    </w:p>
    <w:p w:rsidR="00420F4A" w:rsidRPr="00B07523" w:rsidRDefault="00420F4A" w:rsidP="00420F4A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7523">
        <w:rPr>
          <w:rFonts w:ascii="Times New Roman" w:hAnsi="Times New Roman" w:cs="Times New Roman"/>
          <w:sz w:val="24"/>
          <w:szCs w:val="24"/>
        </w:rPr>
        <w:t xml:space="preserve">водные (кроме моторных лодок) транспортные средства; </w:t>
      </w:r>
    </w:p>
    <w:p w:rsidR="00420F4A" w:rsidRPr="00B07523" w:rsidRDefault="00420F4A" w:rsidP="00420F4A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7523">
        <w:rPr>
          <w:rFonts w:ascii="Times New Roman" w:hAnsi="Times New Roman" w:cs="Times New Roman"/>
          <w:sz w:val="24"/>
          <w:szCs w:val="24"/>
        </w:rPr>
        <w:t>воздушные транспортные средства.</w:t>
      </w:r>
    </w:p>
    <w:p w:rsidR="00420F4A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7523">
        <w:rPr>
          <w:rFonts w:ascii="Times New Roman" w:hAnsi="Times New Roman" w:cs="Times New Roman"/>
          <w:sz w:val="24"/>
          <w:szCs w:val="24"/>
        </w:rPr>
        <w:t>Федеральная налоговая льгота распространяется на правоотношения, связанные с исчислением налога начиная с 2022 года.</w:t>
      </w:r>
    </w:p>
    <w:p w:rsidR="00420F4A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0F4A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7523">
        <w:rPr>
          <w:rFonts w:ascii="Times New Roman" w:hAnsi="Times New Roman" w:cs="Times New Roman"/>
          <w:sz w:val="24"/>
          <w:szCs w:val="24"/>
        </w:rPr>
        <w:t xml:space="preserve">Льготы по транспортному налогу </w:t>
      </w:r>
      <w:r>
        <w:rPr>
          <w:rFonts w:ascii="Times New Roman" w:hAnsi="Times New Roman" w:cs="Times New Roman"/>
          <w:sz w:val="24"/>
          <w:szCs w:val="24"/>
        </w:rPr>
        <w:t xml:space="preserve">также установлены </w:t>
      </w:r>
      <w:r w:rsidRPr="00B07523">
        <w:rPr>
          <w:rFonts w:ascii="Times New Roman" w:hAnsi="Times New Roman" w:cs="Times New Roman"/>
          <w:sz w:val="24"/>
          <w:szCs w:val="24"/>
        </w:rPr>
        <w:t>Законом Республики Карелия №384-ЗРК «О налогах (ставках налогов) на территории Республики Карелия» от 30 декабря 1999 года:</w:t>
      </w:r>
    </w:p>
    <w:p w:rsidR="00420F4A" w:rsidRPr="00B07523" w:rsidRDefault="00420F4A" w:rsidP="00420F4A">
      <w:pPr>
        <w:pStyle w:val="a3"/>
        <w:numPr>
          <w:ilvl w:val="0"/>
          <w:numId w:val="4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7523">
        <w:rPr>
          <w:rFonts w:ascii="Times New Roman" w:hAnsi="Times New Roman" w:cs="Times New Roman"/>
          <w:sz w:val="24"/>
          <w:szCs w:val="24"/>
        </w:rPr>
        <w:t>Освобождаются от уплаты налога ветераны боевых действий, на которых зарегистрированы автомобили легковые с мощностью двигателя до 150 лошадиных сил (до 110,33 кВт) включительно, мотоциклы и мотороллеры.</w:t>
      </w:r>
    </w:p>
    <w:p w:rsidR="00420F4A" w:rsidRPr="00B07523" w:rsidRDefault="00420F4A" w:rsidP="00420F4A">
      <w:pPr>
        <w:pStyle w:val="a3"/>
        <w:numPr>
          <w:ilvl w:val="0"/>
          <w:numId w:val="4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7523">
        <w:rPr>
          <w:rFonts w:ascii="Times New Roman" w:hAnsi="Times New Roman" w:cs="Times New Roman"/>
          <w:sz w:val="24"/>
          <w:szCs w:val="24"/>
        </w:rPr>
        <w:t>С 01.01.2025 по 31.12.2025 освобождаются от уплаты налога участники СВО, на которых зарегистрированы автомобили легковые с мощностью двигателя до 150 лошадиных сил (до 110,33 кВт) включительно, мотоциклы и мотороллеры.</w:t>
      </w:r>
    </w:p>
    <w:p w:rsidR="00420F4A" w:rsidRPr="00B07523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7523">
        <w:rPr>
          <w:rFonts w:ascii="Times New Roman" w:hAnsi="Times New Roman" w:cs="Times New Roman"/>
          <w:sz w:val="24"/>
          <w:szCs w:val="24"/>
        </w:rPr>
        <w:t>Льгота предоставляется на 1 транспортное средство.</w:t>
      </w:r>
    </w:p>
    <w:p w:rsidR="00420F4A" w:rsidRPr="00B07523" w:rsidRDefault="00420F4A" w:rsidP="00420F4A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07523">
        <w:rPr>
          <w:rFonts w:ascii="Times New Roman" w:hAnsi="Times New Roman" w:cs="Times New Roman"/>
          <w:sz w:val="24"/>
          <w:szCs w:val="24"/>
        </w:rPr>
        <w:t>С 01.01.2025 освобождаются от уплаты налога не вступившая (не вступивший) в повторный брак супруга (супруг) лица, погибшего (умершего) в результате выполнения задач в ходе СВО, в отношении одного транспортного средства, принадлежавшего указанному погибшему (умершему) лицу и полученного супругой (супругом) в порядке наследования, мощность двигателя которого является наибольшей, в течение трех лет с даты государственной регистрации такого транспортного средства указанной супругой</w:t>
      </w:r>
      <w:proofErr w:type="gramEnd"/>
      <w:r w:rsidRPr="00B07523">
        <w:rPr>
          <w:rFonts w:ascii="Times New Roman" w:hAnsi="Times New Roman" w:cs="Times New Roman"/>
          <w:sz w:val="24"/>
          <w:szCs w:val="24"/>
        </w:rPr>
        <w:t xml:space="preserve"> (указанным супругом).</w:t>
      </w:r>
    </w:p>
    <w:p w:rsidR="00420F4A" w:rsidRPr="00B07523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0F4A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7523">
        <w:rPr>
          <w:rFonts w:ascii="Times New Roman" w:hAnsi="Times New Roman" w:cs="Times New Roman"/>
          <w:sz w:val="24"/>
          <w:szCs w:val="24"/>
        </w:rPr>
        <w:t>С 01.01.2026 если налогоплательщик имеет право на получение налоговой льготы по основаниям, установленным Налоговым кодексом Российской Федерации и Законом №384-ЗРК, право на получение налоговой льготы предоставляется в отношении одного транспортного средства по выбору налогоплательщика вне зависимости от количества оснований для применения налоговых льгот.</w:t>
      </w:r>
    </w:p>
    <w:p w:rsidR="00420F4A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0F4A" w:rsidRPr="00420F4A" w:rsidRDefault="0042283A" w:rsidP="00420F4A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</w:t>
      </w:r>
      <w:r w:rsidRPr="00420F4A">
        <w:rPr>
          <w:rFonts w:ascii="Times New Roman" w:hAnsi="Times New Roman" w:cs="Times New Roman"/>
          <w:b/>
          <w:sz w:val="24"/>
          <w:szCs w:val="24"/>
        </w:rPr>
        <w:t>ьготы по имущественным налогам  индивидуальным предпринимателям</w:t>
      </w:r>
    </w:p>
    <w:p w:rsidR="00420F4A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0F4A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6E3">
        <w:rPr>
          <w:rFonts w:ascii="Times New Roman" w:hAnsi="Times New Roman" w:cs="Times New Roman"/>
          <w:sz w:val="24"/>
          <w:szCs w:val="24"/>
        </w:rPr>
        <w:t>Если вы являетесь  ИП на патентной или упрощенной системе налогообложения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20F4A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6E3">
        <w:rPr>
          <w:rFonts w:ascii="Times New Roman" w:hAnsi="Times New Roman" w:cs="Times New Roman"/>
          <w:sz w:val="24"/>
          <w:szCs w:val="24"/>
        </w:rPr>
        <w:t>Используете принадлежащее вам имущество в предпринимательской деятельности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20F4A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26E3">
        <w:rPr>
          <w:rFonts w:ascii="Times New Roman" w:hAnsi="Times New Roman" w:cs="Times New Roman"/>
          <w:sz w:val="24"/>
          <w:szCs w:val="24"/>
        </w:rPr>
        <w:t>При этом имущество не входит в перечень нежилых помещений для офисов, объектов общественного питания, административно-деловых и торговых центров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420F4A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0F4A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То вы освобождаетесь от уплаты </w:t>
      </w:r>
      <w:r w:rsidRPr="000326E3">
        <w:rPr>
          <w:rFonts w:ascii="Times New Roman" w:hAnsi="Times New Roman" w:cs="Times New Roman"/>
          <w:sz w:val="24"/>
          <w:szCs w:val="24"/>
        </w:rPr>
        <w:t>налога на иму</w:t>
      </w:r>
      <w:r>
        <w:rPr>
          <w:rFonts w:ascii="Times New Roman" w:hAnsi="Times New Roman" w:cs="Times New Roman"/>
          <w:sz w:val="24"/>
          <w:szCs w:val="24"/>
        </w:rPr>
        <w:t xml:space="preserve">щество физических лиц </w:t>
      </w:r>
      <w:r w:rsidRPr="000326E3">
        <w:rPr>
          <w:rFonts w:ascii="Times New Roman" w:hAnsi="Times New Roman" w:cs="Times New Roman"/>
          <w:sz w:val="24"/>
          <w:szCs w:val="24"/>
        </w:rPr>
        <w:t>в отношении имущества, используемого для предпринимательской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20F4A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0F4A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освобождения необходимо представить в налоговый орган</w:t>
      </w:r>
    </w:p>
    <w:p w:rsidR="00420F4A" w:rsidRPr="008B3D81" w:rsidRDefault="00420F4A" w:rsidP="00420F4A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3D81">
        <w:rPr>
          <w:rFonts w:ascii="Times New Roman" w:hAnsi="Times New Roman" w:cs="Times New Roman"/>
          <w:sz w:val="24"/>
          <w:szCs w:val="24"/>
        </w:rPr>
        <w:t xml:space="preserve">заявление о предоставлении налоговой льготы; </w:t>
      </w:r>
    </w:p>
    <w:p w:rsidR="00420F4A" w:rsidRDefault="00420F4A" w:rsidP="00420F4A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3D81">
        <w:rPr>
          <w:rFonts w:ascii="Times New Roman" w:hAnsi="Times New Roman" w:cs="Times New Roman"/>
          <w:sz w:val="24"/>
          <w:szCs w:val="24"/>
        </w:rPr>
        <w:t>документы, подтверждающие использование имущества в предпринимательской деятельности в течение налогового периода (например, счета-фактуры, договоры на оказание услуг, документы, подтверждающие оплату по договорам и иное).</w:t>
      </w:r>
    </w:p>
    <w:p w:rsidR="00420F4A" w:rsidRDefault="00420F4A" w:rsidP="00420F4A">
      <w:pPr>
        <w:tabs>
          <w:tab w:val="left" w:pos="567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20F4A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B97700">
        <w:rPr>
          <w:rFonts w:ascii="Times New Roman" w:hAnsi="Times New Roman" w:cs="Times New Roman"/>
          <w:sz w:val="24"/>
          <w:szCs w:val="24"/>
        </w:rPr>
        <w:t>екомендуем заявить налоговую льготу за 2025 год до 1 апреля 2026 года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20F4A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7523">
        <w:rPr>
          <w:rFonts w:ascii="Times New Roman" w:hAnsi="Times New Roman" w:cs="Times New Roman"/>
          <w:sz w:val="24"/>
          <w:szCs w:val="24"/>
        </w:rPr>
        <w:t>Дополнительные льготы по налогу на имущество и земельному налогу физлиц также могут устанавливаться нормативными актами представительных органов власти муниципальных образований.</w:t>
      </w:r>
    </w:p>
    <w:p w:rsidR="00420F4A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0F4A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7523">
        <w:rPr>
          <w:rFonts w:ascii="Times New Roman" w:hAnsi="Times New Roman" w:cs="Times New Roman"/>
          <w:sz w:val="24"/>
          <w:szCs w:val="24"/>
        </w:rPr>
        <w:t>Информация о налоговых льготах, установленных в конкретном муниципальном образовании, содержится в сервисе «Справочная информация о ставках и льготах по имущественным налогам» на сайте ФНС России (</w:t>
      </w:r>
      <w:hyperlink r:id="rId8" w:history="1">
        <w:r w:rsidRPr="004226A3">
          <w:rPr>
            <w:rStyle w:val="aa"/>
            <w:rFonts w:ascii="Times New Roman" w:hAnsi="Times New Roman" w:cs="Times New Roman"/>
            <w:sz w:val="24"/>
            <w:szCs w:val="24"/>
          </w:rPr>
          <w:t>www.nalog.gov.ru</w:t>
        </w:r>
      </w:hyperlink>
      <w:r w:rsidRPr="00B07523">
        <w:rPr>
          <w:rFonts w:ascii="Times New Roman" w:hAnsi="Times New Roman" w:cs="Times New Roman"/>
          <w:sz w:val="24"/>
          <w:szCs w:val="24"/>
        </w:rPr>
        <w:t>).</w:t>
      </w:r>
    </w:p>
    <w:p w:rsidR="00420F4A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0F4A" w:rsidRPr="00420F4A" w:rsidRDefault="0042283A" w:rsidP="00420F4A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bookmarkStart w:id="1" w:name="_GoBack"/>
      <w:bookmarkEnd w:id="1"/>
      <w:r w:rsidRPr="00420F4A">
        <w:rPr>
          <w:rFonts w:ascii="Times New Roman" w:hAnsi="Times New Roman" w:cs="Times New Roman"/>
          <w:b/>
          <w:sz w:val="24"/>
          <w:szCs w:val="24"/>
        </w:rPr>
        <w:t>ак проверить факт предоставления льготы:</w:t>
      </w:r>
    </w:p>
    <w:p w:rsidR="00420F4A" w:rsidRPr="00420F4A" w:rsidRDefault="0042283A" w:rsidP="00420F4A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F4A">
        <w:rPr>
          <w:rFonts w:ascii="Times New Roman" w:hAnsi="Times New Roman" w:cs="Times New Roman"/>
          <w:b/>
          <w:sz w:val="24"/>
          <w:szCs w:val="24"/>
        </w:rPr>
        <w:t>5 шагов в «личном кабинете налогоплательщика физлица»</w:t>
      </w:r>
    </w:p>
    <w:p w:rsidR="00420F4A" w:rsidRPr="00420F4A" w:rsidRDefault="00420F4A" w:rsidP="00420F4A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0F4A" w:rsidRDefault="00420F4A" w:rsidP="00420F4A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3E8">
        <w:rPr>
          <w:rFonts w:ascii="Times New Roman" w:hAnsi="Times New Roman" w:cs="Times New Roman"/>
          <w:sz w:val="24"/>
          <w:szCs w:val="24"/>
        </w:rPr>
        <w:t>Зайдите в сервис «Личный кабинет налогоплательщика для физических лиц»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20F4A" w:rsidRDefault="00420F4A" w:rsidP="00420F4A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3E8">
        <w:rPr>
          <w:rFonts w:ascii="Times New Roman" w:hAnsi="Times New Roman" w:cs="Times New Roman"/>
          <w:sz w:val="24"/>
          <w:szCs w:val="24"/>
        </w:rPr>
        <w:t>Перейдите во вкладку «Имущество»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20F4A" w:rsidRDefault="00420F4A" w:rsidP="00420F4A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3E8">
        <w:rPr>
          <w:rFonts w:ascii="Times New Roman" w:hAnsi="Times New Roman" w:cs="Times New Roman"/>
          <w:sz w:val="24"/>
          <w:szCs w:val="24"/>
        </w:rPr>
        <w:t>Наведите курсор на объект имущества, по которому бы хотели проверить факт предоставления льготы, и перейдите в раздел с информацией по объекту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20F4A" w:rsidRDefault="00420F4A" w:rsidP="00420F4A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3E8">
        <w:rPr>
          <w:rFonts w:ascii="Times New Roman" w:hAnsi="Times New Roman" w:cs="Times New Roman"/>
          <w:sz w:val="24"/>
          <w:szCs w:val="24"/>
        </w:rPr>
        <w:t>Пролистайте страницу с информацией по объекту вниз до раздела «Стоимость и начисления»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20F4A" w:rsidRDefault="00420F4A" w:rsidP="00420F4A">
      <w:pPr>
        <w:pStyle w:val="a3"/>
        <w:numPr>
          <w:ilvl w:val="0"/>
          <w:numId w:val="6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3E8">
        <w:rPr>
          <w:rFonts w:ascii="Times New Roman" w:hAnsi="Times New Roman" w:cs="Times New Roman"/>
          <w:sz w:val="24"/>
          <w:szCs w:val="24"/>
        </w:rPr>
        <w:t>В таблице в графе «Применение льготы» будет отображена информация о факте наличия льготы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20F4A" w:rsidRDefault="00420F4A" w:rsidP="00420F4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3E8">
        <w:rPr>
          <w:rFonts w:ascii="Times New Roman" w:hAnsi="Times New Roman" w:cs="Times New Roman"/>
          <w:sz w:val="24"/>
          <w:szCs w:val="24"/>
        </w:rPr>
        <w:t>Нажав на стрелку в графе «Формула» можно ознакомиться с общей формулой расчета налога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20F4A" w:rsidRDefault="00420F4A" w:rsidP="00420F4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наведении на </w:t>
      </w:r>
      <w:r w:rsidRPr="005213E8">
        <w:rPr>
          <w:rFonts w:ascii="Times New Roman" w:hAnsi="Times New Roman" w:cs="Times New Roman"/>
          <w:sz w:val="24"/>
          <w:szCs w:val="24"/>
        </w:rPr>
        <w:t>«знак вопроса» в сервисе отобразится информация о факте предоставлении льготы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20F4A" w:rsidRDefault="00420F4A" w:rsidP="00420F4A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5213E8">
        <w:rPr>
          <w:rFonts w:ascii="Times New Roman" w:hAnsi="Times New Roman" w:cs="Times New Roman"/>
          <w:sz w:val="24"/>
          <w:szCs w:val="24"/>
        </w:rPr>
        <w:t>ведения о предоставленных налоговых льготах и вычетах также отражаются в налоговом уведомлении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20F4A" w:rsidRDefault="00420F4A" w:rsidP="00420F4A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13E8">
        <w:rPr>
          <w:rFonts w:ascii="Times New Roman" w:hAnsi="Times New Roman" w:cs="Times New Roman"/>
          <w:sz w:val="24"/>
          <w:szCs w:val="24"/>
        </w:rPr>
        <w:t>войдите в раздел «Сообщения»</w:t>
      </w:r>
      <w:r w:rsidRPr="005213E8">
        <w:t xml:space="preserve"> </w:t>
      </w:r>
      <w:r w:rsidRPr="005213E8">
        <w:rPr>
          <w:rFonts w:ascii="Times New Roman" w:hAnsi="Times New Roman" w:cs="Times New Roman"/>
          <w:sz w:val="24"/>
          <w:szCs w:val="24"/>
        </w:rPr>
        <w:t>и откройте полученное налоговое уведомление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20F4A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679B">
        <w:rPr>
          <w:rFonts w:ascii="Times New Roman" w:hAnsi="Times New Roman" w:cs="Times New Roman"/>
          <w:sz w:val="24"/>
          <w:szCs w:val="24"/>
        </w:rPr>
        <w:t>Посмотреть это можно в графах у</w:t>
      </w:r>
      <w:r>
        <w:rPr>
          <w:rFonts w:ascii="Times New Roman" w:hAnsi="Times New Roman" w:cs="Times New Roman"/>
          <w:sz w:val="24"/>
          <w:szCs w:val="24"/>
        </w:rPr>
        <w:t xml:space="preserve">ведомления </w:t>
      </w:r>
      <w:r w:rsidRPr="00EB679B">
        <w:rPr>
          <w:rFonts w:ascii="Times New Roman" w:hAnsi="Times New Roman" w:cs="Times New Roman"/>
          <w:sz w:val="24"/>
          <w:szCs w:val="24"/>
        </w:rPr>
        <w:t>«Налоговый вычет» и «Размер налоговых льгот»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20F4A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0F4A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679B">
        <w:rPr>
          <w:rFonts w:ascii="Times New Roman" w:hAnsi="Times New Roman" w:cs="Times New Roman"/>
          <w:sz w:val="24"/>
          <w:szCs w:val="24"/>
        </w:rPr>
        <w:t>Также информацию о факте предоставления льготы можно посмотреть в мобильном приложении «Налоги ФЛ»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20F4A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0F4A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679B">
        <w:rPr>
          <w:rFonts w:ascii="Times New Roman" w:hAnsi="Times New Roman" w:cs="Times New Roman"/>
          <w:sz w:val="24"/>
          <w:szCs w:val="24"/>
        </w:rPr>
        <w:t>Сделать это можно в разделах «Информация» - «Имущество», выбрав объект имущества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20F4A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679B">
        <w:rPr>
          <w:rFonts w:ascii="Times New Roman" w:hAnsi="Times New Roman" w:cs="Times New Roman"/>
          <w:sz w:val="24"/>
          <w:szCs w:val="24"/>
        </w:rPr>
        <w:t>Помимо этого, информацию можно посмотреть в приложении «</w:t>
      </w:r>
      <w:r>
        <w:rPr>
          <w:rFonts w:ascii="Times New Roman" w:hAnsi="Times New Roman" w:cs="Times New Roman"/>
          <w:sz w:val="24"/>
          <w:szCs w:val="24"/>
        </w:rPr>
        <w:t xml:space="preserve">Налоги ФЛ в графах уведомления </w:t>
      </w:r>
      <w:r w:rsidRPr="00EB679B">
        <w:rPr>
          <w:rFonts w:ascii="Times New Roman" w:hAnsi="Times New Roman" w:cs="Times New Roman"/>
          <w:sz w:val="24"/>
          <w:szCs w:val="24"/>
        </w:rPr>
        <w:t>«Налоговый вычет» и «Размер налоговых льгот»</w:t>
      </w:r>
    </w:p>
    <w:p w:rsidR="00420F4A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0F4A" w:rsidRPr="00EB679B" w:rsidRDefault="00420F4A" w:rsidP="00420F4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679B">
        <w:rPr>
          <w:rFonts w:ascii="Times New Roman" w:hAnsi="Times New Roman" w:cs="Times New Roman"/>
          <w:sz w:val="24"/>
          <w:szCs w:val="24"/>
        </w:rPr>
        <w:t>По вопросам предоставления льгот по имущественным налогам вы можете связаться со специалистами Управления ФНС России по Республике Карелия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679B">
        <w:rPr>
          <w:rFonts w:ascii="Times New Roman" w:hAnsi="Times New Roman" w:cs="Times New Roman"/>
          <w:sz w:val="24"/>
          <w:szCs w:val="24"/>
        </w:rPr>
        <w:t>+7(8142) 44-53-71, доб. 022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5A31" w:rsidRPr="00420F4A" w:rsidRDefault="00F05A31" w:rsidP="00420F4A">
      <w:pPr>
        <w:rPr>
          <w:rFonts w:ascii="Times New Roman" w:hAnsi="Times New Roman" w:cs="Times New Roman"/>
          <w:sz w:val="24"/>
          <w:szCs w:val="24"/>
        </w:rPr>
      </w:pPr>
    </w:p>
    <w:sectPr w:rsidR="00F05A31" w:rsidRPr="00420F4A" w:rsidSect="00DC701F">
      <w:headerReference w:type="default" r:id="rId9"/>
      <w:pgSz w:w="11906" w:h="16838"/>
      <w:pgMar w:top="1134" w:right="566" w:bottom="42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B7D" w:rsidRDefault="00A36B7D" w:rsidP="00BC297B">
      <w:pPr>
        <w:spacing w:after="0" w:line="240" w:lineRule="auto"/>
      </w:pPr>
      <w:r>
        <w:separator/>
      </w:r>
    </w:p>
  </w:endnote>
  <w:endnote w:type="continuationSeparator" w:id="0">
    <w:p w:rsidR="00A36B7D" w:rsidRDefault="00A36B7D" w:rsidP="00BC2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B7D" w:rsidRDefault="00A36B7D" w:rsidP="00BC297B">
      <w:pPr>
        <w:spacing w:after="0" w:line="240" w:lineRule="auto"/>
      </w:pPr>
      <w:r>
        <w:separator/>
      </w:r>
    </w:p>
  </w:footnote>
  <w:footnote w:type="continuationSeparator" w:id="0">
    <w:p w:rsidR="00A36B7D" w:rsidRDefault="00A36B7D" w:rsidP="00BC29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6B7D" w:rsidRDefault="00A36B7D">
    <w:pPr>
      <w:pStyle w:val="a4"/>
      <w:jc w:val="center"/>
    </w:pPr>
  </w:p>
  <w:p w:rsidR="00A36B7D" w:rsidRDefault="00A36B7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D045F"/>
    <w:multiLevelType w:val="hybridMultilevel"/>
    <w:tmpl w:val="C652C4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33C9D"/>
    <w:multiLevelType w:val="hybridMultilevel"/>
    <w:tmpl w:val="988EE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25482F"/>
    <w:multiLevelType w:val="hybridMultilevel"/>
    <w:tmpl w:val="D7C09E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D004507"/>
    <w:multiLevelType w:val="hybridMultilevel"/>
    <w:tmpl w:val="40101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9F4E26"/>
    <w:multiLevelType w:val="hybridMultilevel"/>
    <w:tmpl w:val="58C627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D019E6"/>
    <w:multiLevelType w:val="hybridMultilevel"/>
    <w:tmpl w:val="DEF268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2E3820"/>
    <w:multiLevelType w:val="hybridMultilevel"/>
    <w:tmpl w:val="541ACA1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D3F"/>
    <w:rsid w:val="00016511"/>
    <w:rsid w:val="000641C2"/>
    <w:rsid w:val="000D5709"/>
    <w:rsid w:val="000D6BD2"/>
    <w:rsid w:val="001173C2"/>
    <w:rsid w:val="001A66E2"/>
    <w:rsid w:val="00212331"/>
    <w:rsid w:val="00277C8A"/>
    <w:rsid w:val="00290086"/>
    <w:rsid w:val="002907F6"/>
    <w:rsid w:val="002C5B14"/>
    <w:rsid w:val="00316D2D"/>
    <w:rsid w:val="00353D1E"/>
    <w:rsid w:val="00420F4A"/>
    <w:rsid w:val="0042283A"/>
    <w:rsid w:val="00441B71"/>
    <w:rsid w:val="00446BC9"/>
    <w:rsid w:val="004739A8"/>
    <w:rsid w:val="00473FE1"/>
    <w:rsid w:val="004A5A9D"/>
    <w:rsid w:val="004A7539"/>
    <w:rsid w:val="004E4FA3"/>
    <w:rsid w:val="00523D26"/>
    <w:rsid w:val="0053083B"/>
    <w:rsid w:val="00557802"/>
    <w:rsid w:val="005604A2"/>
    <w:rsid w:val="0057300C"/>
    <w:rsid w:val="00585D29"/>
    <w:rsid w:val="005D3218"/>
    <w:rsid w:val="005D534D"/>
    <w:rsid w:val="006875EF"/>
    <w:rsid w:val="00694251"/>
    <w:rsid w:val="00732F96"/>
    <w:rsid w:val="007D6FC3"/>
    <w:rsid w:val="00805AD5"/>
    <w:rsid w:val="00883AC6"/>
    <w:rsid w:val="008A5066"/>
    <w:rsid w:val="00927828"/>
    <w:rsid w:val="009478F9"/>
    <w:rsid w:val="009565CB"/>
    <w:rsid w:val="009741D8"/>
    <w:rsid w:val="00976BC3"/>
    <w:rsid w:val="00A36B7D"/>
    <w:rsid w:val="00A54E45"/>
    <w:rsid w:val="00A651F8"/>
    <w:rsid w:val="00A76ED5"/>
    <w:rsid w:val="00AB3C97"/>
    <w:rsid w:val="00B53D3F"/>
    <w:rsid w:val="00B63995"/>
    <w:rsid w:val="00BC297B"/>
    <w:rsid w:val="00BD2E95"/>
    <w:rsid w:val="00BE7829"/>
    <w:rsid w:val="00C55BAC"/>
    <w:rsid w:val="00C901E2"/>
    <w:rsid w:val="00C959F4"/>
    <w:rsid w:val="00CB785E"/>
    <w:rsid w:val="00CC1596"/>
    <w:rsid w:val="00CD4829"/>
    <w:rsid w:val="00CF00C4"/>
    <w:rsid w:val="00D77A4B"/>
    <w:rsid w:val="00DC701F"/>
    <w:rsid w:val="00DE0F20"/>
    <w:rsid w:val="00DE5E31"/>
    <w:rsid w:val="00E7324E"/>
    <w:rsid w:val="00ED10EE"/>
    <w:rsid w:val="00F05A31"/>
    <w:rsid w:val="00F41349"/>
    <w:rsid w:val="00F8109E"/>
    <w:rsid w:val="00F871B9"/>
    <w:rsid w:val="00FD1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A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01E2"/>
    <w:pPr>
      <w:ind w:left="720"/>
      <w:contextualSpacing/>
    </w:pPr>
  </w:style>
  <w:style w:type="paragraph" w:customStyle="1" w:styleId="Default">
    <w:name w:val="Default"/>
    <w:rsid w:val="00316D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BC29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297B"/>
  </w:style>
  <w:style w:type="paragraph" w:styleId="a6">
    <w:name w:val="footer"/>
    <w:basedOn w:val="a"/>
    <w:link w:val="a7"/>
    <w:uiPriority w:val="99"/>
    <w:unhideWhenUsed/>
    <w:rsid w:val="00BC29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297B"/>
  </w:style>
  <w:style w:type="paragraph" w:styleId="a8">
    <w:name w:val="Balloon Text"/>
    <w:basedOn w:val="a"/>
    <w:link w:val="a9"/>
    <w:uiPriority w:val="99"/>
    <w:semiHidden/>
    <w:unhideWhenUsed/>
    <w:rsid w:val="00BC29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C297B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420F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A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01E2"/>
    <w:pPr>
      <w:ind w:left="720"/>
      <w:contextualSpacing/>
    </w:pPr>
  </w:style>
  <w:style w:type="paragraph" w:customStyle="1" w:styleId="Default">
    <w:name w:val="Default"/>
    <w:rsid w:val="00316D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BC29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297B"/>
  </w:style>
  <w:style w:type="paragraph" w:styleId="a6">
    <w:name w:val="footer"/>
    <w:basedOn w:val="a"/>
    <w:link w:val="a7"/>
    <w:uiPriority w:val="99"/>
    <w:unhideWhenUsed/>
    <w:rsid w:val="00BC29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297B"/>
  </w:style>
  <w:style w:type="paragraph" w:styleId="a8">
    <w:name w:val="Balloon Text"/>
    <w:basedOn w:val="a"/>
    <w:link w:val="a9"/>
    <w:uiPriority w:val="99"/>
    <w:semiHidden/>
    <w:unhideWhenUsed/>
    <w:rsid w:val="00BC29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C297B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420F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3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1609</Words>
  <Characters>9173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Гайворонская Татьяна Васильевна</dc:creator>
  <cp:lastModifiedBy>Крюкова Ирина Валентиновна</cp:lastModifiedBy>
  <cp:revision>4</cp:revision>
  <cp:lastPrinted>2025-12-02T09:57:00Z</cp:lastPrinted>
  <dcterms:created xsi:type="dcterms:W3CDTF">2026-03-11T13:39:00Z</dcterms:created>
  <dcterms:modified xsi:type="dcterms:W3CDTF">2026-03-11T14:08:00Z</dcterms:modified>
</cp:coreProperties>
</file>